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5A41B" w14:textId="77777777" w:rsidR="000A677B" w:rsidRPr="006E4842" w:rsidRDefault="000A677B" w:rsidP="000A677B">
      <w:pPr>
        <w:ind w:left="5184"/>
        <w:rPr>
          <w:rFonts w:ascii="Times New Roman" w:hAnsi="Times New Roman" w:cs="Times New Roman"/>
        </w:rPr>
      </w:pPr>
      <w:bookmarkStart w:id="0" w:name="_GoBack"/>
      <w:bookmarkEnd w:id="0"/>
      <w:r w:rsidRPr="006E4842">
        <w:rPr>
          <w:rFonts w:ascii="Times New Roman" w:hAnsi="Times New Roman" w:cs="Times New Roman"/>
        </w:rPr>
        <w:t>PATVIRTINTA</w:t>
      </w:r>
    </w:p>
    <w:p w14:paraId="674596DE" w14:textId="77777777" w:rsidR="000A677B" w:rsidRPr="006E4842" w:rsidRDefault="000A677B" w:rsidP="000A677B">
      <w:pPr>
        <w:ind w:left="5184"/>
        <w:rPr>
          <w:rFonts w:ascii="Times New Roman" w:hAnsi="Times New Roman" w:cs="Times New Roman"/>
        </w:rPr>
      </w:pPr>
      <w:r w:rsidRPr="006E4842">
        <w:rPr>
          <w:rFonts w:ascii="Times New Roman" w:hAnsi="Times New Roman" w:cs="Times New Roman"/>
        </w:rPr>
        <w:t xml:space="preserve"> Vilniaus Martyno Mažvydo progimnazijos</w:t>
      </w:r>
    </w:p>
    <w:p w14:paraId="73B9B489" w14:textId="77777777" w:rsidR="000A677B" w:rsidRPr="006E4842" w:rsidRDefault="000A677B" w:rsidP="000A677B">
      <w:pPr>
        <w:ind w:left="5184"/>
        <w:rPr>
          <w:rFonts w:ascii="Times New Roman" w:hAnsi="Times New Roman" w:cs="Times New Roman"/>
        </w:rPr>
      </w:pPr>
      <w:r w:rsidRPr="006E4842">
        <w:rPr>
          <w:rFonts w:ascii="Times New Roman" w:hAnsi="Times New Roman" w:cs="Times New Roman"/>
        </w:rPr>
        <w:t xml:space="preserve"> direktorės Eglės Laumelienės</w:t>
      </w:r>
    </w:p>
    <w:p w14:paraId="364FEF92" w14:textId="77777777" w:rsidR="000A677B" w:rsidRPr="006E4842" w:rsidRDefault="000A677B" w:rsidP="000A677B">
      <w:pPr>
        <w:ind w:left="5184"/>
        <w:rPr>
          <w:rFonts w:ascii="Times New Roman" w:hAnsi="Times New Roman" w:cs="Times New Roman"/>
        </w:rPr>
      </w:pPr>
      <w:r w:rsidRPr="006E4842">
        <w:rPr>
          <w:rFonts w:ascii="Times New Roman" w:hAnsi="Times New Roman" w:cs="Times New Roman"/>
        </w:rPr>
        <w:t xml:space="preserve">2022 m. rugsėjo mėn. 13 d. įsakymu Nr. </w:t>
      </w:r>
      <w:r w:rsidR="00513983" w:rsidRPr="006E4842">
        <w:rPr>
          <w:rFonts w:ascii="Times New Roman" w:hAnsi="Times New Roman" w:cs="Times New Roman"/>
        </w:rPr>
        <w:t>21</w:t>
      </w:r>
    </w:p>
    <w:p w14:paraId="33A67AFF" w14:textId="77777777" w:rsidR="000A677B" w:rsidRPr="006E4842" w:rsidRDefault="000A677B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96301" w14:textId="77777777" w:rsidR="0011343E" w:rsidRPr="006E4842" w:rsidRDefault="0011343E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42">
        <w:rPr>
          <w:rFonts w:ascii="Times New Roman" w:hAnsi="Times New Roman" w:cs="Times New Roman"/>
          <w:b/>
          <w:sz w:val="24"/>
          <w:szCs w:val="24"/>
        </w:rPr>
        <w:t>VISOS DIENOS MOKYKLOS GRUPĖS PEDAGOGO (SPECIALISTO)</w:t>
      </w:r>
    </w:p>
    <w:p w14:paraId="0CE7D317" w14:textId="77777777" w:rsidR="0011343E" w:rsidRDefault="0011343E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42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14:paraId="3499D5E6" w14:textId="77777777" w:rsidR="00D9307E" w:rsidRPr="006E4842" w:rsidRDefault="00D9307E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FA968" w14:textId="77777777" w:rsidR="0011343E" w:rsidRPr="006E4842" w:rsidRDefault="0011343E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42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14:paraId="4A02ADE2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1. Visos dienos mokyklos (toliau – VDM) grupės pedagogo (specialisto) pareigybės aprašymas</w:t>
      </w:r>
    </w:p>
    <w:p w14:paraId="63D58C4B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(toliau – pareigybės aprašymas) reglamentuoja VDM grupės pedago</w:t>
      </w:r>
      <w:r w:rsidR="007F6F54" w:rsidRPr="006E4842">
        <w:rPr>
          <w:rFonts w:ascii="Times New Roman" w:hAnsi="Times New Roman" w:cs="Times New Roman"/>
          <w:sz w:val="24"/>
          <w:szCs w:val="24"/>
        </w:rPr>
        <w:t xml:space="preserve">go (specialisto), dirbančio VDM </w:t>
      </w:r>
      <w:r w:rsidRPr="006E4842">
        <w:rPr>
          <w:rFonts w:ascii="Times New Roman" w:hAnsi="Times New Roman" w:cs="Times New Roman"/>
          <w:sz w:val="24"/>
          <w:szCs w:val="24"/>
        </w:rPr>
        <w:t>grupėje, profesinę veiklą.</w:t>
      </w:r>
    </w:p>
    <w:p w14:paraId="1274073E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2. Pedagogas – asmuo, organizuojantis veiklą po pamokų, atitinkantis Lietuvos Respublikos teisės</w:t>
      </w:r>
    </w:p>
    <w:p w14:paraId="0846A1E1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aktų nustatytus kvalifikacinius reikalavimus;</w:t>
      </w:r>
    </w:p>
    <w:p w14:paraId="18BCEBBD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3. Specialistas – asmuo, organizuojantis veiklą po pamokų, kurio darbo santykius reglamentuoja</w:t>
      </w:r>
    </w:p>
    <w:p w14:paraId="22AC7193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Lietuvos Respublikos Darbo kodeksas.</w:t>
      </w:r>
    </w:p>
    <w:p w14:paraId="4C8DEBEB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4. Pedagogas (specialistas) dirba vadovaudamasis Lietuvos Respublikos švietimo įstatymu, kitais</w:t>
      </w:r>
    </w:p>
    <w:p w14:paraId="7BA07633" w14:textId="77777777" w:rsidR="007F6F54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norminiais aktais, reglamentuojančiais mokinių ugdymą, mokyklos nuo</w:t>
      </w:r>
      <w:r w:rsidR="007F6F54" w:rsidRPr="006E4842">
        <w:rPr>
          <w:rFonts w:ascii="Times New Roman" w:hAnsi="Times New Roman" w:cs="Times New Roman"/>
          <w:sz w:val="24"/>
          <w:szCs w:val="24"/>
        </w:rPr>
        <w:t xml:space="preserve">statais, mokyklos darbo </w:t>
      </w:r>
    </w:p>
    <w:p w14:paraId="55E38EF1" w14:textId="77777777" w:rsidR="0011343E" w:rsidRPr="006E4842" w:rsidRDefault="007F6F54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 xml:space="preserve">tvarkos </w:t>
      </w:r>
      <w:r w:rsidR="0011343E" w:rsidRPr="006E4842">
        <w:rPr>
          <w:rFonts w:ascii="Times New Roman" w:hAnsi="Times New Roman" w:cs="Times New Roman"/>
          <w:sz w:val="24"/>
          <w:szCs w:val="24"/>
        </w:rPr>
        <w:t>taisyklėmis ir šiuo pareigybės aprašymu.</w:t>
      </w:r>
    </w:p>
    <w:p w14:paraId="15EF9CAE" w14:textId="77777777" w:rsidR="007F6F54" w:rsidRPr="006E4842" w:rsidRDefault="007F6F54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A6C9F" w14:textId="77777777" w:rsidR="0011343E" w:rsidRDefault="0011343E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42">
        <w:rPr>
          <w:rFonts w:ascii="Times New Roman" w:hAnsi="Times New Roman" w:cs="Times New Roman"/>
          <w:b/>
          <w:sz w:val="24"/>
          <w:szCs w:val="24"/>
        </w:rPr>
        <w:t>II. PEDAGOGO (SPECIALISTO) VEIKLOS PASKIRTIS</w:t>
      </w:r>
    </w:p>
    <w:p w14:paraId="3C05C616" w14:textId="77777777" w:rsidR="006E4842" w:rsidRPr="006E4842" w:rsidRDefault="006E4842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D07EB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5. Užtikrinti galimybę pradinių klasių mokiniams saugiai ir turiningai praleisti laiką po pamokų ne</w:t>
      </w:r>
    </w:p>
    <w:p w14:paraId="7175989C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tik mokyklos patalpose, bet ir kitose ugdymui, edukacijai, kultūrai, poilsiui pritaikytose erdvėse.</w:t>
      </w:r>
    </w:p>
    <w:p w14:paraId="476C9B7F" w14:textId="77777777" w:rsidR="0011343E" w:rsidRDefault="0011343E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42">
        <w:rPr>
          <w:rFonts w:ascii="Times New Roman" w:hAnsi="Times New Roman" w:cs="Times New Roman"/>
          <w:b/>
          <w:sz w:val="24"/>
          <w:szCs w:val="24"/>
        </w:rPr>
        <w:t>III. PEDAGOGO (SPECIALISTO) FUNKCIJOS</w:t>
      </w:r>
    </w:p>
    <w:p w14:paraId="2C9636AC" w14:textId="77777777" w:rsidR="006E4842" w:rsidRPr="006E4842" w:rsidRDefault="006E4842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C2EAB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6. Organizuoti saugią mokinių priežiūrą, pažintinę, meninę, sportinę veiklą grupės patalpose ir</w:t>
      </w:r>
    </w:p>
    <w:p w14:paraId="635702DA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lauke.</w:t>
      </w:r>
    </w:p>
    <w:p w14:paraId="1C154FE5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7. Nuosekliai, planingai ir turiningai organizuoti veiklą, atitinkančią mokinių amžių.</w:t>
      </w:r>
    </w:p>
    <w:p w14:paraId="78A6D0D7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8. Pagal galimybes sudaryti sąlygas mokinių saviraiškos poreikiams tenkinti.</w:t>
      </w:r>
    </w:p>
    <w:p w14:paraId="32A6C157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9. Teikti pagalbą mokiniams atliekant namų darbų užduotis.</w:t>
      </w:r>
    </w:p>
    <w:p w14:paraId="4253FC8C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lastRenderedPageBreak/>
        <w:t xml:space="preserve"> 10. Informuoti tėvus (globėjus, rūpintojus) apie mokinių savijautą, sveikatą, elgesį, veiklą VDM</w:t>
      </w:r>
    </w:p>
    <w:p w14:paraId="2B0C6DD0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grupėje.</w:t>
      </w:r>
    </w:p>
    <w:p w14:paraId="16DD8E12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 xml:space="preserve"> 11. Nuotolinio ugdymo metu, suderinus su mokyklos vadovu, VDM grupės pedagogui (specialistui)</w:t>
      </w:r>
    </w:p>
    <w:p w14:paraId="4CA00348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gali būti priskiriamos kitos veiklos funkcijos.</w:t>
      </w:r>
    </w:p>
    <w:p w14:paraId="31AACA95" w14:textId="77777777" w:rsidR="0011343E" w:rsidRPr="006E4842" w:rsidRDefault="0011343E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42">
        <w:rPr>
          <w:rFonts w:ascii="Times New Roman" w:hAnsi="Times New Roman" w:cs="Times New Roman"/>
          <w:b/>
          <w:sz w:val="24"/>
          <w:szCs w:val="24"/>
        </w:rPr>
        <w:t>IV. PEDAGOGO (SPECIALISTO) TEISĖS IR PAREIGOS</w:t>
      </w:r>
    </w:p>
    <w:p w14:paraId="002A7F6A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12. Pedagogas (specialistas) turi teisę:</w:t>
      </w:r>
    </w:p>
    <w:p w14:paraId="7966AB58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12.1. pasirinkti pedagoginės veiklos metodus ir formas;</w:t>
      </w:r>
    </w:p>
    <w:p w14:paraId="72C844C1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12.2. gauti informaciją apie valstybės ir Vilniaus miesto švietimo naujoves;</w:t>
      </w:r>
    </w:p>
    <w:p w14:paraId="08029D06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12.3. gauti informacinę, konsultacinę, metodinę pagalbą iš socialinių, specialiųjų pedagogų,</w:t>
      </w:r>
    </w:p>
    <w:p w14:paraId="674E9ADC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logopedų, psichologų, sveikatos priežiūros specialistų ir administracijos;</w:t>
      </w:r>
    </w:p>
    <w:p w14:paraId="4D97E627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12.4. turėti saugias ir higienos normas atitinkančias darbo sąlygas.</w:t>
      </w:r>
    </w:p>
    <w:p w14:paraId="57654626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13. Pedagogas (specialistas) privalo:</w:t>
      </w:r>
    </w:p>
    <w:p w14:paraId="634113CB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13.1. užtikrinti savo darbo kokybę;</w:t>
      </w:r>
    </w:p>
    <w:p w14:paraId="52A1337A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13.2. rūpintis mokinių sveikata ir saugumu grupėje;</w:t>
      </w:r>
    </w:p>
    <w:p w14:paraId="0D40BC45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13.3. bendradarbiauti su šeima (t</w:t>
      </w:r>
      <w:r w:rsidR="0092685B" w:rsidRPr="006E4842">
        <w:rPr>
          <w:rFonts w:ascii="Times New Roman" w:hAnsi="Times New Roman" w:cs="Times New Roman"/>
          <w:sz w:val="24"/>
          <w:szCs w:val="24"/>
        </w:rPr>
        <w:t>ėvais, globėjais, rūpintojais);</w:t>
      </w:r>
    </w:p>
    <w:p w14:paraId="07835A98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13.4. pranešti mokyklos administracijai apie mokinio turimas socialines ar sveikatos problemas,</w:t>
      </w:r>
    </w:p>
    <w:p w14:paraId="55371D2F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pastebėtą ar įtariamą mokinio teisių pažeidimą;</w:t>
      </w:r>
    </w:p>
    <w:p w14:paraId="3E67751B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13.5. priimti mokinį į VDM grupę ir išleisti jį į namus tik pagal rašytinį tėvų (globėjų, rūpintojų)</w:t>
      </w:r>
    </w:p>
    <w:p w14:paraId="22046F44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prašymą;</w:t>
      </w:r>
    </w:p>
    <w:p w14:paraId="1F2D511B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13.6. laikytis Vilniaus miesto tarybos 2020 m. rugsėjo 17 d. sprendimu Nr.1-653 patvirtinto</w:t>
      </w:r>
    </w:p>
    <w:p w14:paraId="288D44A3" w14:textId="6F074A92" w:rsidR="008558EA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Vilniaus miesto savivaldybės bendrojo ugdymo įstaigų visos dienos mo</w:t>
      </w:r>
      <w:r w:rsidR="008558EA" w:rsidRPr="006E4842">
        <w:rPr>
          <w:rFonts w:ascii="Times New Roman" w:hAnsi="Times New Roman" w:cs="Times New Roman"/>
          <w:sz w:val="24"/>
          <w:szCs w:val="24"/>
        </w:rPr>
        <w:t>kyklos tvarkos aprašo</w:t>
      </w:r>
      <w:r w:rsidR="003565BB">
        <w:rPr>
          <w:rFonts w:ascii="Times New Roman" w:hAnsi="Times New Roman" w:cs="Times New Roman"/>
          <w:sz w:val="24"/>
          <w:szCs w:val="24"/>
        </w:rPr>
        <w:t xml:space="preserve"> ir </w:t>
      </w:r>
      <w:r w:rsidR="008558EA" w:rsidRPr="006E4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EF429" w14:textId="7F5A571F" w:rsidR="0011343E" w:rsidRPr="006E4842" w:rsidRDefault="003565BB" w:rsidP="00113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progimnazijos direktorės </w:t>
      </w:r>
      <w:r w:rsidR="008558EA" w:rsidRPr="006E4842">
        <w:rPr>
          <w:rFonts w:ascii="Times New Roman" w:hAnsi="Times New Roman" w:cs="Times New Roman"/>
          <w:sz w:val="24"/>
          <w:szCs w:val="24"/>
        </w:rPr>
        <w:t xml:space="preserve"> patvirtint</w:t>
      </w:r>
      <w:r>
        <w:rPr>
          <w:rFonts w:ascii="Times New Roman" w:hAnsi="Times New Roman" w:cs="Times New Roman"/>
          <w:sz w:val="24"/>
          <w:szCs w:val="24"/>
        </w:rPr>
        <w:t>o visos dienos mokyklos grupės pedagogo (specialisto) pareigybės aprašymo</w:t>
      </w:r>
      <w:r w:rsidR="0011343E" w:rsidRPr="006E4842">
        <w:rPr>
          <w:rFonts w:ascii="Times New Roman" w:hAnsi="Times New Roman" w:cs="Times New Roman"/>
          <w:sz w:val="24"/>
          <w:szCs w:val="24"/>
        </w:rPr>
        <w:t>.</w:t>
      </w:r>
    </w:p>
    <w:p w14:paraId="5D39A5A8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14. Leidžiama dirbti pedagogui (specialistui) tik iš anksto pasitikrinus sveikatą, ar neserga</w:t>
      </w:r>
    </w:p>
    <w:p w14:paraId="0794F2EE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užkrečiamosiomis ligomis.</w:t>
      </w:r>
    </w:p>
    <w:p w14:paraId="78384037" w14:textId="77777777" w:rsidR="0011343E" w:rsidRPr="006E4842" w:rsidRDefault="0011343E" w:rsidP="001134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42">
        <w:rPr>
          <w:rFonts w:ascii="Times New Roman" w:hAnsi="Times New Roman" w:cs="Times New Roman"/>
          <w:b/>
          <w:sz w:val="24"/>
          <w:szCs w:val="24"/>
        </w:rPr>
        <w:t>V. BAIGIAMOSIOS NUOSTATOS</w:t>
      </w:r>
    </w:p>
    <w:p w14:paraId="2104812F" w14:textId="77777777" w:rsidR="0011343E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15. Pedagogo (specialisto) veiklos priežiūrą vykdo ugdymo įstaigos direktorius ar jo įgaliotas</w:t>
      </w:r>
    </w:p>
    <w:p w14:paraId="44DC9DA6" w14:textId="77777777" w:rsidR="00384DED" w:rsidRPr="006E4842" w:rsidRDefault="0011343E" w:rsidP="0011343E">
      <w:pPr>
        <w:rPr>
          <w:rFonts w:ascii="Times New Roman" w:hAnsi="Times New Roman" w:cs="Times New Roman"/>
          <w:sz w:val="24"/>
          <w:szCs w:val="24"/>
        </w:rPr>
      </w:pPr>
      <w:r w:rsidRPr="006E4842">
        <w:rPr>
          <w:rFonts w:ascii="Times New Roman" w:hAnsi="Times New Roman" w:cs="Times New Roman"/>
          <w:sz w:val="24"/>
          <w:szCs w:val="24"/>
        </w:rPr>
        <w:t>asmuo ir kitos kontrolės funkcijas vykdančios institucijos</w:t>
      </w:r>
      <w:r w:rsidR="008558EA" w:rsidRPr="006E4842">
        <w:rPr>
          <w:rFonts w:ascii="Times New Roman" w:hAnsi="Times New Roman" w:cs="Times New Roman"/>
          <w:sz w:val="24"/>
          <w:szCs w:val="24"/>
        </w:rPr>
        <w:t>.</w:t>
      </w:r>
    </w:p>
    <w:sectPr w:rsidR="00384DED" w:rsidRPr="006E48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3E"/>
    <w:rsid w:val="000A677B"/>
    <w:rsid w:val="0011343E"/>
    <w:rsid w:val="00322074"/>
    <w:rsid w:val="003565BB"/>
    <w:rsid w:val="00384DED"/>
    <w:rsid w:val="00513983"/>
    <w:rsid w:val="006E4842"/>
    <w:rsid w:val="007F6F54"/>
    <w:rsid w:val="008558EA"/>
    <w:rsid w:val="0092685B"/>
    <w:rsid w:val="00A73014"/>
    <w:rsid w:val="00CA54E5"/>
    <w:rsid w:val="00D91641"/>
    <w:rsid w:val="00D9307E"/>
    <w:rsid w:val="00E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5C85"/>
  <w15:chartTrackingRefBased/>
  <w15:docId w15:val="{87639595-7D48-4F7E-BED3-1B985DC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3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2</cp:revision>
  <cp:lastPrinted>2022-09-14T09:36:00Z</cp:lastPrinted>
  <dcterms:created xsi:type="dcterms:W3CDTF">2022-09-14T10:35:00Z</dcterms:created>
  <dcterms:modified xsi:type="dcterms:W3CDTF">2022-09-14T10:35:00Z</dcterms:modified>
</cp:coreProperties>
</file>